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bookmarkStart w:id="0" w:name="_GoBack"/>
      <w:bookmarkEnd w:id="0"/>
      <w:r w:rsidRPr="00420027">
        <w:rPr>
          <w:rFonts w:ascii="Arial" w:hAnsi="Arial" w:cs="Arial"/>
        </w:rPr>
        <w:t xml:space="preserve">Here are some resources available to foreign scholars. </w:t>
      </w:r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</w:rPr>
        <w:t> </w:t>
      </w:r>
    </w:p>
    <w:p w:rsidR="00EF662B" w:rsidRPr="00420027" w:rsidRDefault="00065F12" w:rsidP="00EF662B">
      <w:pPr>
        <w:spacing w:before="100" w:beforeAutospacing="1" w:after="100" w:afterAutospacing="1"/>
        <w:rPr>
          <w:rFonts w:ascii="Arial" w:hAnsi="Arial" w:cs="Arial"/>
        </w:rPr>
      </w:pPr>
      <w:hyperlink r:id="rId4" w:tgtFrame="_blank" w:history="1">
        <w:r w:rsidR="00EF662B" w:rsidRPr="00420027">
          <w:rPr>
            <w:rStyle w:val="Hyperlink"/>
            <w:rFonts w:ascii="Arial" w:hAnsi="Arial" w:cs="Arial"/>
          </w:rPr>
          <w:t>ftb.ca.gov</w:t>
        </w:r>
      </w:hyperlink>
      <w:r w:rsidR="00EF662B" w:rsidRPr="00420027">
        <w:rPr>
          <w:rFonts w:ascii="Arial" w:hAnsi="Arial" w:cs="Arial"/>
        </w:rPr>
        <w:t xml:space="preserve"> – California Franchise Tax Board Website</w:t>
      </w:r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</w:rPr>
        <w:t> </w:t>
      </w:r>
    </w:p>
    <w:p w:rsidR="00EF662B" w:rsidRPr="00420027" w:rsidRDefault="00065F12" w:rsidP="00EF662B">
      <w:pPr>
        <w:spacing w:before="100" w:beforeAutospacing="1" w:after="100" w:afterAutospacing="1"/>
        <w:rPr>
          <w:rFonts w:ascii="Arial" w:hAnsi="Arial" w:cs="Arial"/>
        </w:rPr>
      </w:pPr>
      <w:hyperlink r:id="rId5" w:tgtFrame="_blank" w:history="1">
        <w:r w:rsidR="00EF662B" w:rsidRPr="00420027">
          <w:rPr>
            <w:rStyle w:val="Hyperlink"/>
            <w:rFonts w:ascii="Arial" w:hAnsi="Arial" w:cs="Arial"/>
            <w:lang w:val="en"/>
          </w:rPr>
          <w:t>Part-year resident and nonresident</w:t>
        </w:r>
      </w:hyperlink>
      <w:r w:rsidR="00EF662B" w:rsidRPr="00420027">
        <w:rPr>
          <w:rFonts w:ascii="Arial" w:hAnsi="Arial" w:cs="Arial"/>
          <w:color w:val="333333"/>
          <w:lang w:val="en"/>
        </w:rPr>
        <w:t xml:space="preserve"> – Information from our website</w:t>
      </w:r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  <w:color w:val="333333"/>
          <w:lang w:val="en"/>
        </w:rPr>
        <w:t> </w:t>
      </w:r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</w:rPr>
        <w:t>540NR Booklet – Tax Return Forms and Instructions</w:t>
      </w:r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  <w:color w:val="1F497D"/>
        </w:rPr>
        <w:t> </w:t>
      </w:r>
      <w:r w:rsidR="00B36BED" w:rsidRPr="00420027">
        <w:rPr>
          <w:rFonts w:ascii="Arial" w:hAnsi="Arial" w:cs="Arial"/>
          <w:color w:val="1F497D"/>
        </w:rPr>
        <w:object w:dxaOrig="1525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61.5pt" o:ole="">
            <v:imagedata r:id="rId6" o:title=""/>
          </v:shape>
          <o:OLEObject Type="Embed" ProgID="Acrobat.Document.DC" ShapeID="_x0000_i1025" DrawAspect="Icon" ObjectID="_1679299450" r:id="rId7"/>
        </w:object>
      </w:r>
    </w:p>
    <w:p w:rsidR="00EF662B" w:rsidRPr="00420027" w:rsidRDefault="00065F12" w:rsidP="00EF662B">
      <w:pPr>
        <w:spacing w:before="100" w:beforeAutospacing="1" w:after="100" w:afterAutospacing="1"/>
        <w:rPr>
          <w:rFonts w:ascii="Arial" w:hAnsi="Arial" w:cs="Arial"/>
        </w:rPr>
      </w:pPr>
      <w:hyperlink r:id="rId8" w:tgtFrame="_blank" w:history="1">
        <w:r w:rsidR="00EF662B" w:rsidRPr="00420027">
          <w:rPr>
            <w:rStyle w:val="Hyperlink"/>
            <w:rFonts w:ascii="Arial" w:hAnsi="Arial" w:cs="Arial"/>
          </w:rPr>
          <w:t>540NR - California Nonresident or Part-Year Resident Income Tax Return</w:t>
        </w:r>
      </w:hyperlink>
      <w:r w:rsidR="00EF662B" w:rsidRPr="00420027">
        <w:rPr>
          <w:rFonts w:ascii="Arial" w:hAnsi="Arial" w:cs="Arial"/>
          <w:color w:val="1F497D"/>
        </w:rPr>
        <w:t xml:space="preserve"> </w:t>
      </w:r>
      <w:r w:rsidR="00EF662B" w:rsidRPr="00420027">
        <w:rPr>
          <w:rFonts w:ascii="Arial" w:hAnsi="Arial" w:cs="Arial"/>
          <w:color w:val="000000"/>
        </w:rPr>
        <w:t>(fillable) – Tax Return</w:t>
      </w:r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  <w:color w:val="1F497D"/>
        </w:rPr>
        <w:t> </w:t>
      </w:r>
    </w:p>
    <w:p w:rsidR="00EF662B" w:rsidRPr="00420027" w:rsidRDefault="00065F12" w:rsidP="00EF662B">
      <w:pPr>
        <w:spacing w:before="100" w:beforeAutospacing="1" w:after="100" w:afterAutospacing="1"/>
        <w:rPr>
          <w:rFonts w:ascii="Arial" w:hAnsi="Arial" w:cs="Arial"/>
        </w:rPr>
      </w:pPr>
      <w:hyperlink r:id="rId9" w:tgtFrame="_blank" w:history="1">
        <w:r w:rsidR="00EF662B" w:rsidRPr="00420027">
          <w:rPr>
            <w:rStyle w:val="Hyperlink"/>
            <w:rFonts w:ascii="Arial" w:hAnsi="Arial" w:cs="Arial"/>
          </w:rPr>
          <w:t>540 NR California Adjustments — Nonresidents or Part-Year Residents</w:t>
        </w:r>
      </w:hyperlink>
      <w:r w:rsidR="00EF662B" w:rsidRPr="00420027">
        <w:rPr>
          <w:rFonts w:ascii="Arial" w:hAnsi="Arial" w:cs="Arial"/>
        </w:rPr>
        <w:t xml:space="preserve"> </w:t>
      </w:r>
      <w:r w:rsidR="00EF662B" w:rsidRPr="00420027">
        <w:rPr>
          <w:rFonts w:ascii="Arial" w:hAnsi="Arial" w:cs="Arial"/>
          <w:color w:val="000000"/>
        </w:rPr>
        <w:t xml:space="preserve">(fillable) </w:t>
      </w:r>
      <w:r w:rsidR="00EF662B" w:rsidRPr="00420027">
        <w:rPr>
          <w:rFonts w:ascii="Arial" w:hAnsi="Arial" w:cs="Arial"/>
        </w:rPr>
        <w:t>– Schedule to determine Total Income and Deductions and California Source Income and Deductions</w:t>
      </w:r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  <w:color w:val="333333"/>
          <w:lang w:val="en"/>
        </w:rPr>
        <w:t> </w:t>
      </w:r>
    </w:p>
    <w:p w:rsidR="00EF662B" w:rsidRPr="00420027" w:rsidRDefault="00065F12" w:rsidP="00EF662B">
      <w:pPr>
        <w:spacing w:before="100" w:beforeAutospacing="1" w:after="100" w:afterAutospacing="1"/>
        <w:rPr>
          <w:rFonts w:ascii="Arial" w:hAnsi="Arial" w:cs="Arial"/>
        </w:rPr>
      </w:pPr>
      <w:hyperlink r:id="rId10" w:tgtFrame="_blank" w:history="1">
        <w:r w:rsidR="00EF662B" w:rsidRPr="00420027">
          <w:rPr>
            <w:rStyle w:val="Hyperlink"/>
            <w:rFonts w:ascii="Arial" w:hAnsi="Arial" w:cs="Arial"/>
            <w:lang w:val="en"/>
          </w:rPr>
          <w:t>Residency and Sourcing Technical Manual</w:t>
        </w:r>
      </w:hyperlink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  <w:color w:val="333333"/>
          <w:lang w:val="en"/>
        </w:rPr>
        <w:t> </w:t>
      </w:r>
    </w:p>
    <w:p w:rsidR="00EF662B" w:rsidRPr="00420027" w:rsidRDefault="00065F12" w:rsidP="00EF662B">
      <w:pPr>
        <w:spacing w:before="100" w:beforeAutospacing="1" w:after="100" w:afterAutospacing="1"/>
        <w:rPr>
          <w:rFonts w:ascii="Arial" w:hAnsi="Arial" w:cs="Arial"/>
        </w:rPr>
      </w:pPr>
      <w:hyperlink r:id="rId11" w:tgtFrame="_blank" w:history="1">
        <w:r w:rsidR="00EF662B" w:rsidRPr="00420027">
          <w:rPr>
            <w:rStyle w:val="Hyperlink"/>
            <w:rFonts w:ascii="Arial" w:hAnsi="Arial" w:cs="Arial"/>
          </w:rPr>
          <w:t>IRS.GOV</w:t>
        </w:r>
      </w:hyperlink>
    </w:p>
    <w:p w:rsidR="00EF662B" w:rsidRPr="00420027" w:rsidRDefault="00EF662B" w:rsidP="00EF662B">
      <w:pPr>
        <w:spacing w:before="100" w:beforeAutospacing="1" w:after="100" w:afterAutospacing="1"/>
        <w:rPr>
          <w:rFonts w:ascii="Arial" w:hAnsi="Arial" w:cs="Arial"/>
        </w:rPr>
      </w:pPr>
      <w:r w:rsidRPr="00420027">
        <w:rPr>
          <w:rFonts w:ascii="Arial" w:hAnsi="Arial" w:cs="Arial"/>
        </w:rPr>
        <w:t> </w:t>
      </w:r>
    </w:p>
    <w:p w:rsidR="00EF662B" w:rsidRPr="00420027" w:rsidRDefault="00065F12" w:rsidP="00EF662B">
      <w:pPr>
        <w:spacing w:before="100" w:beforeAutospacing="1" w:after="100" w:afterAutospacing="1"/>
        <w:rPr>
          <w:rFonts w:ascii="Arial" w:hAnsi="Arial" w:cs="Arial"/>
        </w:rPr>
      </w:pPr>
      <w:hyperlink r:id="rId12" w:tgtFrame="_blank" w:history="1">
        <w:r w:rsidR="00EF662B" w:rsidRPr="00420027">
          <w:rPr>
            <w:rStyle w:val="Hyperlink"/>
            <w:rFonts w:ascii="Arial" w:hAnsi="Arial" w:cs="Arial"/>
          </w:rPr>
          <w:t>IRS Publication 4011</w:t>
        </w:r>
      </w:hyperlink>
      <w:r w:rsidR="00EF662B" w:rsidRPr="00420027">
        <w:rPr>
          <w:rFonts w:ascii="Arial" w:hAnsi="Arial" w:cs="Arial"/>
        </w:rPr>
        <w:t xml:space="preserve"> – Foreign Student Volunteer Income Tax Assistance Guide, for volunteers but has some good information in it. Treaties for example.</w:t>
      </w:r>
    </w:p>
    <w:p w:rsidR="00EF662B" w:rsidRPr="00420027" w:rsidRDefault="00EF662B">
      <w:pPr>
        <w:rPr>
          <w:rFonts w:ascii="Arial" w:hAnsi="Arial" w:cs="Arial"/>
        </w:rPr>
      </w:pPr>
    </w:p>
    <w:sectPr w:rsidR="00EF662B" w:rsidRPr="0042002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2B"/>
    <w:rsid w:val="00065F12"/>
    <w:rsid w:val="00311A37"/>
    <w:rsid w:val="00420027"/>
    <w:rsid w:val="00840DAE"/>
    <w:rsid w:val="00B36BED"/>
    <w:rsid w:val="00B7668E"/>
    <w:rsid w:val="00E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86E36C-C1BF-4078-985C-957E41E1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F662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0D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5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tb.ca.gov/forms/2020/2020-540nr.pd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urldefense.proofpoint.com/v2/url?u=https-3A__www.irs.gov_pub_irs-2Dpdf_p4011.pdf&amp;d=DwMFaQ&amp;c=OH6BQl87xST15P4a0P7x0PHDI-ViE9lGCC1zTisL9ic&amp;r=MWrdWRXMkHPXh3aWvcBUjFHTfpIOFQis_YS8-qUh4Fo&amp;m=wH1uqJ894823Fet95atzzaYGnJRUDx9WEgK9ABf_PhI&amp;s=bNugcWHAIGVt1lJvng9aFB7niWXhg8wsI7SKJa9FK2A&amp;e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urldefense.proofpoint.com/v2/url?u=https-3A__www.irs.gov_pub_irs-2Dpdf_p4011.pdf&amp;d=DwMFaQ&amp;c=OH6BQl87xST15P4a0P7x0PHDI-ViE9lGCC1zTisL9ic&amp;r=MWrdWRXMkHPXh3aWvcBUjFHTfpIOFQis_YS8-qUh4Fo&amp;m=wH1uqJ894823Fet95atzzaYGnJRUDx9WEgK9ABf_PhI&amp;s=bNugcWHAIGVt1lJvng9aFB7niWXhg8wsI7SKJa9FK2A&amp;e=" TargetMode="External"/><Relationship Id="rId5" Type="http://schemas.openxmlformats.org/officeDocument/2006/relationships/hyperlink" Target="https://www.ftb.ca.gov/file/personal/residency-status/part-year-and-nonresident.html" TargetMode="External"/><Relationship Id="rId10" Type="http://schemas.openxmlformats.org/officeDocument/2006/relationships/hyperlink" Target="https://www.ftb.ca.gov/tax-pros/procedures/residency-and-sourcing-technical-manual-disclosure.pdf" TargetMode="External"/><Relationship Id="rId4" Type="http://schemas.openxmlformats.org/officeDocument/2006/relationships/hyperlink" Target="https://www.ftb.ca.gov/?WT.mc_id=akHome" TargetMode="External"/><Relationship Id="rId9" Type="http://schemas.openxmlformats.org/officeDocument/2006/relationships/hyperlink" Target="https://www.ftb.ca.gov/forms/2020/2020-540nr-ca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1532</Characters>
  <Application>Microsoft Office Word</Application>
  <DocSecurity>0</DocSecurity>
  <Lines>34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Franchise Tax Board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Narlesky, Marc@FTB</dc:creator>
  <cp:keywords/>
  <dc:description/>
  <cp:lastModifiedBy>Oh, Susan</cp:lastModifiedBy>
  <cp:revision>2</cp:revision>
  <dcterms:created xsi:type="dcterms:W3CDTF">2021-04-07T18:18:00Z</dcterms:created>
  <dcterms:modified xsi:type="dcterms:W3CDTF">2021-04-07T18:18:00Z</dcterms:modified>
</cp:coreProperties>
</file>